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D5" w:rsidRPr="00F93EB1" w:rsidRDefault="00A000D5" w:rsidP="00A000D5">
      <w:pPr>
        <w:spacing w:before="100" w:beforeAutospacing="1" w:after="100" w:afterAutospacing="1" w:line="240" w:lineRule="auto"/>
        <w:outlineLvl w:val="2"/>
        <w:rPr>
          <w:rFonts w:ascii="Times New Roman" w:eastAsia="Times New Roman" w:hAnsi="Times New Roman" w:cs="Times New Roman"/>
          <w:b/>
          <w:bCs/>
          <w:sz w:val="24"/>
          <w:szCs w:val="24"/>
          <w:lang w:eastAsia="hu-HU"/>
        </w:rPr>
      </w:pPr>
      <w:r w:rsidRPr="00F93EB1">
        <w:rPr>
          <w:rFonts w:ascii="Times New Roman" w:eastAsia="Times New Roman" w:hAnsi="Times New Roman" w:cs="Times New Roman"/>
          <w:b/>
          <w:bCs/>
          <w:sz w:val="24"/>
          <w:szCs w:val="24"/>
          <w:lang w:eastAsia="hu-HU"/>
        </w:rPr>
        <w:t xml:space="preserve">In the following pages, the Supporter—who fully accepts Albert Einstein’s (AE) theory of relativity—and Gábor—who is skeptical of the theory—discuss what they have read in AE’s book </w:t>
      </w:r>
      <w:r w:rsidRPr="00F93EB1">
        <w:rPr>
          <w:rFonts w:ascii="Times New Roman" w:eastAsia="Times New Roman" w:hAnsi="Times New Roman" w:cs="Times New Roman"/>
          <w:b/>
          <w:bCs/>
          <w:i/>
          <w:iCs/>
          <w:sz w:val="24"/>
          <w:szCs w:val="24"/>
          <w:lang w:eastAsia="hu-HU"/>
        </w:rPr>
        <w:t>On the Special and General Theory of Relativity</w:t>
      </w:r>
      <w:r w:rsidRPr="00F93EB1">
        <w:rPr>
          <w:rFonts w:ascii="Times New Roman" w:eastAsia="Times New Roman" w:hAnsi="Times New Roman" w:cs="Times New Roman"/>
          <w:b/>
          <w:bCs/>
          <w:sz w:val="24"/>
          <w:szCs w:val="24"/>
          <w:lang w:eastAsia="hu-HU"/>
        </w:rPr>
        <w:t>.</w:t>
      </w:r>
    </w:p>
    <w:p w:rsidR="00A000D5" w:rsidRPr="00F93EB1" w:rsidRDefault="00A000D5" w:rsidP="00A000D5">
      <w:pPr>
        <w:spacing w:before="100" w:beforeAutospacing="1" w:after="100" w:afterAutospacing="1" w:line="240" w:lineRule="auto"/>
        <w:outlineLvl w:val="1"/>
        <w:rPr>
          <w:rFonts w:ascii="Times New Roman" w:eastAsia="Times New Roman" w:hAnsi="Times New Roman" w:cs="Times New Roman"/>
          <w:b/>
          <w:bCs/>
          <w:sz w:val="32"/>
          <w:szCs w:val="32"/>
          <w:lang w:eastAsia="hu-HU"/>
        </w:rPr>
      </w:pPr>
      <w:r w:rsidRPr="00F93EB1">
        <w:rPr>
          <w:rFonts w:ascii="Times New Roman" w:eastAsia="Times New Roman" w:hAnsi="Times New Roman" w:cs="Times New Roman"/>
          <w:b/>
          <w:bCs/>
          <w:sz w:val="32"/>
          <w:szCs w:val="32"/>
          <w:lang w:eastAsia="hu-HU"/>
        </w:rPr>
        <w:t>THE SPECIAL THEORY OF RELATIVITY</w:t>
      </w:r>
    </w:p>
    <w:p w:rsidR="00A000D5" w:rsidRPr="00A000D5" w:rsidRDefault="00A000D5" w:rsidP="00A000D5">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A000D5">
        <w:rPr>
          <w:rFonts w:ascii="Times New Roman" w:eastAsia="Times New Roman" w:hAnsi="Times New Roman" w:cs="Times New Roman"/>
          <w:b/>
          <w:bCs/>
          <w:sz w:val="27"/>
          <w:szCs w:val="27"/>
          <w:lang w:eastAsia="hu-HU"/>
        </w:rPr>
        <w:t>1. The Concept of Time</w:t>
      </w:r>
    </w:p>
    <w:p w:rsidR="00A000D5" w:rsidRPr="00A000D5" w:rsidRDefault="00A000D5" w:rsidP="00A000D5">
      <w:pPr>
        <w:spacing w:before="100" w:beforeAutospacing="1" w:after="100" w:afterAutospacing="1" w:line="240" w:lineRule="auto"/>
        <w:rPr>
          <w:rFonts w:ascii="Times New Roman" w:eastAsia="Times New Roman" w:hAnsi="Times New Roman" w:cs="Times New Roman"/>
          <w:sz w:val="24"/>
          <w:szCs w:val="24"/>
          <w:lang w:eastAsia="hu-HU"/>
        </w:rPr>
      </w:pPr>
      <w:r w:rsidRPr="00A000D5">
        <w:rPr>
          <w:rFonts w:ascii="Times New Roman" w:eastAsia="Times New Roman" w:hAnsi="Times New Roman" w:cs="Times New Roman"/>
          <w:b/>
          <w:bCs/>
          <w:sz w:val="24"/>
          <w:szCs w:val="24"/>
          <w:lang w:eastAsia="hu-HU"/>
        </w:rPr>
        <w:t>Supporter:</w:t>
      </w:r>
      <w:r w:rsidRPr="00A000D5">
        <w:rPr>
          <w:rFonts w:ascii="Times New Roman" w:eastAsia="Times New Roman" w:hAnsi="Times New Roman" w:cs="Times New Roman"/>
          <w:sz w:val="24"/>
          <w:szCs w:val="24"/>
          <w:lang w:eastAsia="hu-HU"/>
        </w:rPr>
        <w:t xml:space="preserve"> Einstein promises a definition of time, but he does not provide one.</w:t>
      </w:r>
    </w:p>
    <w:p w:rsidR="00A000D5" w:rsidRPr="00A000D5" w:rsidRDefault="00A000D5" w:rsidP="00A000D5">
      <w:pPr>
        <w:spacing w:before="100" w:beforeAutospacing="1" w:after="100" w:afterAutospacing="1" w:line="240" w:lineRule="auto"/>
        <w:rPr>
          <w:rFonts w:ascii="Times New Roman" w:eastAsia="Times New Roman" w:hAnsi="Times New Roman" w:cs="Times New Roman"/>
          <w:sz w:val="24"/>
          <w:szCs w:val="24"/>
          <w:lang w:eastAsia="hu-HU"/>
        </w:rPr>
      </w:pPr>
      <w:r w:rsidRPr="00A000D5">
        <w:rPr>
          <w:rFonts w:ascii="Times New Roman" w:eastAsia="Times New Roman" w:hAnsi="Times New Roman" w:cs="Times New Roman"/>
          <w:i/>
          <w:iCs/>
          <w:sz w:val="24"/>
          <w:szCs w:val="24"/>
          <w:lang w:eastAsia="hu-HU"/>
        </w:rPr>
        <w:t>Explanation:</w:t>
      </w:r>
      <w:r w:rsidRPr="00A000D5">
        <w:rPr>
          <w:rFonts w:ascii="Times New Roman" w:eastAsia="Times New Roman" w:hAnsi="Times New Roman" w:cs="Times New Roman"/>
          <w:sz w:val="24"/>
          <w:szCs w:val="24"/>
          <w:lang w:eastAsia="hu-HU"/>
        </w:rPr>
        <w:t xml:space="preserve"> (…Einstein does not even attempt to give a conceptual definition… According to Planck, specifying the method of measuring a physical quantity replaces the conceptual definition.)</w:t>
      </w:r>
    </w:p>
    <w:p w:rsidR="00A000D5" w:rsidRPr="00A000D5" w:rsidRDefault="00A000D5" w:rsidP="00A000D5">
      <w:pPr>
        <w:spacing w:before="100" w:beforeAutospacing="1" w:after="100" w:afterAutospacing="1" w:line="240" w:lineRule="auto"/>
        <w:rPr>
          <w:rFonts w:ascii="Times New Roman" w:eastAsia="Times New Roman" w:hAnsi="Times New Roman" w:cs="Times New Roman"/>
          <w:sz w:val="24"/>
          <w:szCs w:val="24"/>
          <w:lang w:eastAsia="hu-HU"/>
        </w:rPr>
      </w:pPr>
      <w:r w:rsidRPr="00A000D5">
        <w:rPr>
          <w:rFonts w:ascii="Times New Roman" w:eastAsia="Times New Roman" w:hAnsi="Times New Roman" w:cs="Times New Roman"/>
          <w:b/>
          <w:bCs/>
          <w:sz w:val="24"/>
          <w:szCs w:val="24"/>
          <w:lang w:eastAsia="hu-HU"/>
        </w:rPr>
        <w:t>Gábor:</w:t>
      </w:r>
      <w:r w:rsidRPr="00A000D5">
        <w:rPr>
          <w:rFonts w:ascii="Times New Roman" w:eastAsia="Times New Roman" w:hAnsi="Times New Roman" w:cs="Times New Roman"/>
          <w:sz w:val="24"/>
          <w:szCs w:val="24"/>
          <w:lang w:eastAsia="hu-HU"/>
        </w:rPr>
        <w:t xml:space="preserve"> In my opinion, it does not replace it. A conceptual definition means placing the defined concept within the system of our existing knowledge! In other words, it is the most concise and compact summary of what we have learned so far about the subject under discussion. Therefore, it is extremely important and indispensable. Physical quantities can be measured in several different ways, so specifying only one method of measurement is equivalent to merely a partial definition.</w:t>
      </w:r>
    </w:p>
    <w:p w:rsidR="00A000D5" w:rsidRPr="00A000D5" w:rsidRDefault="00A000D5" w:rsidP="00A000D5">
      <w:pPr>
        <w:spacing w:before="100" w:beforeAutospacing="1" w:after="100" w:afterAutospacing="1" w:line="240" w:lineRule="auto"/>
        <w:rPr>
          <w:rFonts w:ascii="Times New Roman" w:eastAsia="Times New Roman" w:hAnsi="Times New Roman" w:cs="Times New Roman"/>
          <w:sz w:val="24"/>
          <w:szCs w:val="24"/>
          <w:lang w:eastAsia="hu-HU"/>
        </w:rPr>
      </w:pPr>
      <w:r w:rsidRPr="00A000D5">
        <w:rPr>
          <w:rFonts w:ascii="Times New Roman" w:eastAsia="Times New Roman" w:hAnsi="Times New Roman" w:cs="Times New Roman"/>
          <w:sz w:val="24"/>
          <w:szCs w:val="24"/>
          <w:lang w:eastAsia="hu-HU"/>
        </w:rPr>
        <w:t xml:space="preserve">Let us first examine the definitions given by the great predecessors! (Time belongs among the fundamental quantities of physics—and </w:t>
      </w:r>
      <w:proofErr w:type="gramStart"/>
      <w:r w:rsidRPr="00A000D5">
        <w:rPr>
          <w:rFonts w:ascii="Times New Roman" w:eastAsia="Times New Roman" w:hAnsi="Times New Roman" w:cs="Times New Roman"/>
          <w:sz w:val="24"/>
          <w:szCs w:val="24"/>
          <w:lang w:eastAsia="hu-HU"/>
        </w:rPr>
        <w:t>philosophy!—</w:t>
      </w:r>
      <w:proofErr w:type="gramEnd"/>
      <w:r w:rsidRPr="00A000D5">
        <w:rPr>
          <w:rFonts w:ascii="Times New Roman" w:eastAsia="Times New Roman" w:hAnsi="Times New Roman" w:cs="Times New Roman"/>
          <w:sz w:val="24"/>
          <w:szCs w:val="24"/>
          <w:lang w:eastAsia="hu-HU"/>
        </w:rPr>
        <w:t>so very few concepts are available to define it.)</w:t>
      </w:r>
    </w:p>
    <w:p w:rsidR="00A000D5" w:rsidRPr="00A000D5" w:rsidRDefault="00A000D5" w:rsidP="00A000D5">
      <w:pPr>
        <w:spacing w:before="100" w:beforeAutospacing="1" w:after="100" w:afterAutospacing="1" w:line="240" w:lineRule="auto"/>
        <w:rPr>
          <w:rFonts w:ascii="Times New Roman" w:eastAsia="Times New Roman" w:hAnsi="Times New Roman" w:cs="Times New Roman"/>
          <w:sz w:val="24"/>
          <w:szCs w:val="24"/>
          <w:lang w:eastAsia="hu-HU"/>
        </w:rPr>
      </w:pPr>
      <w:r w:rsidRPr="00A000D5">
        <w:rPr>
          <w:rFonts w:ascii="Times New Roman" w:eastAsia="Times New Roman" w:hAnsi="Times New Roman" w:cs="Times New Roman"/>
          <w:sz w:val="24"/>
          <w:szCs w:val="24"/>
          <w:lang w:eastAsia="hu-HU"/>
        </w:rPr>
        <w:t xml:space="preserve">Aristotle wrote in his work </w:t>
      </w:r>
      <w:r w:rsidRPr="00A000D5">
        <w:rPr>
          <w:rFonts w:ascii="Times New Roman" w:eastAsia="Times New Roman" w:hAnsi="Times New Roman" w:cs="Times New Roman"/>
          <w:i/>
          <w:iCs/>
          <w:sz w:val="24"/>
          <w:szCs w:val="24"/>
          <w:lang w:eastAsia="hu-HU"/>
        </w:rPr>
        <w:t>Physics</w:t>
      </w:r>
      <w:r w:rsidRPr="00A000D5">
        <w:rPr>
          <w:rFonts w:ascii="Times New Roman" w:eastAsia="Times New Roman" w:hAnsi="Times New Roman" w:cs="Times New Roman"/>
          <w:sz w:val="24"/>
          <w:szCs w:val="24"/>
          <w:lang w:eastAsia="hu-HU"/>
        </w:rPr>
        <w:t xml:space="preserve"> that time is a kind of measure describing the succession of changes, and can be interpreted as </w:t>
      </w:r>
      <w:proofErr w:type="gramStart"/>
      <w:r w:rsidRPr="00A000D5">
        <w:rPr>
          <w:rFonts w:ascii="Times New Roman" w:eastAsia="Times New Roman" w:hAnsi="Times New Roman" w:cs="Times New Roman"/>
          <w:sz w:val="24"/>
          <w:szCs w:val="24"/>
          <w:lang w:eastAsia="hu-HU"/>
        </w:rPr>
        <w:t>a</w:t>
      </w:r>
      <w:proofErr w:type="gramEnd"/>
      <w:r w:rsidRPr="00A000D5">
        <w:rPr>
          <w:rFonts w:ascii="Times New Roman" w:eastAsia="Times New Roman" w:hAnsi="Times New Roman" w:cs="Times New Roman"/>
          <w:sz w:val="24"/>
          <w:szCs w:val="24"/>
          <w:lang w:eastAsia="hu-HU"/>
        </w:rPr>
        <w:t xml:space="preserve"> uniform process.</w:t>
      </w:r>
    </w:p>
    <w:p w:rsidR="00A000D5" w:rsidRPr="00A000D5" w:rsidRDefault="00A000D5" w:rsidP="00A000D5">
      <w:pPr>
        <w:spacing w:before="100" w:beforeAutospacing="1" w:after="100" w:afterAutospacing="1" w:line="240" w:lineRule="auto"/>
        <w:rPr>
          <w:rFonts w:ascii="Times New Roman" w:eastAsia="Times New Roman" w:hAnsi="Times New Roman" w:cs="Times New Roman"/>
          <w:sz w:val="24"/>
          <w:szCs w:val="24"/>
          <w:lang w:eastAsia="hu-HU"/>
        </w:rPr>
      </w:pPr>
      <w:r w:rsidRPr="00A000D5">
        <w:rPr>
          <w:rFonts w:ascii="Times New Roman" w:eastAsia="Times New Roman" w:hAnsi="Times New Roman" w:cs="Times New Roman"/>
          <w:sz w:val="24"/>
          <w:szCs w:val="24"/>
          <w:lang w:eastAsia="hu-HU"/>
        </w:rPr>
        <w:t>Isaac Newton likewise took a stance in favor of absolute time. Neither of them justified this assertion.</w:t>
      </w:r>
    </w:p>
    <w:p w:rsidR="00A000D5" w:rsidRDefault="00A000D5" w:rsidP="00A000D5">
      <w:pPr>
        <w:pStyle w:val="NormlWeb"/>
      </w:pPr>
      <w:r w:rsidRPr="00A000D5">
        <w:t xml:space="preserve">Einstein is right in saying that these definitions require supplementation. Why do we need to speak about time at all? Because we experience and investigate events that affect us (“I think, therefore I am.” — Descartes). We also observe that one event may influence another event. In all such cases, the earlier event affects the later one; a later event never affects an earlier one. </w:t>
      </w:r>
      <w:r>
        <w:t xml:space="preserve">There is one limiting case: when events are simultaneous, they enter into </w:t>
      </w:r>
      <w:r>
        <w:rPr>
          <w:rStyle w:val="Kiemels"/>
        </w:rPr>
        <w:t>mutual interaction</w:t>
      </w:r>
      <w:r>
        <w:t xml:space="preserve">. The consequences of this are </w:t>
      </w:r>
      <w:r>
        <w:rPr>
          <w:rStyle w:val="Kiemels"/>
        </w:rPr>
        <w:t>qualitatively different</w:t>
      </w:r>
      <w:r>
        <w:t xml:space="preserve"> from those of </w:t>
      </w:r>
      <w:proofErr w:type="gramStart"/>
      <w:r>
        <w:t>non-simultaneous</w:t>
      </w:r>
      <w:proofErr w:type="gramEnd"/>
      <w:r>
        <w:t xml:space="preserve"> events.</w:t>
      </w:r>
    </w:p>
    <w:p w:rsidR="00A000D5" w:rsidRDefault="00A000D5" w:rsidP="00A000D5">
      <w:pPr>
        <w:pStyle w:val="NormlWeb"/>
      </w:pPr>
      <w:r>
        <w:t>Naturally, we must begin our investigation with the fundamental case, when two events occur at the same location. The determination of simultaneity for distant events must be reduced to this fundamental case.</w:t>
      </w:r>
    </w:p>
    <w:p w:rsidR="00A000D5" w:rsidRDefault="00A000D5" w:rsidP="00A000D5">
      <w:pPr>
        <w:pStyle w:val="NormlWeb"/>
      </w:pPr>
      <w:r>
        <w:rPr>
          <w:rStyle w:val="Kiemels2"/>
        </w:rPr>
        <w:t>ANY POINT (BODY), REGARDLESS OF ITS STATE OF MOTION, IS IN CONTINUOUS CONTACT AND INTERACTION WITH ITS ENVIRONMENT.</w:t>
      </w:r>
      <w:r>
        <w:t xml:space="preserve"> Infinitely many events occur—or may occur—in the world, at every point in space at every instant of time. The following example illustrates this.</w:t>
      </w:r>
    </w:p>
    <w:p w:rsidR="00A000D5" w:rsidRDefault="00311920" w:rsidP="00A000D5">
      <w:r>
        <w:pict>
          <v:rect id="_x0000_i1025" style="width:0;height:1.5pt" o:hralign="center" o:hrstd="t" o:hr="t" fillcolor="#a0a0a0" stroked="f"/>
        </w:pict>
      </w:r>
    </w:p>
    <w:p w:rsidR="00A000D5" w:rsidRDefault="00A000D5" w:rsidP="00A000D5">
      <w:pPr>
        <w:pStyle w:val="Cmsor3"/>
      </w:pPr>
      <w:r>
        <w:rPr>
          <w:rStyle w:val="Kiemels2"/>
          <w:b/>
          <w:bCs/>
        </w:rPr>
        <w:lastRenderedPageBreak/>
        <w:t>2. Example of Simultaneity</w:t>
      </w:r>
    </w:p>
    <w:p w:rsidR="00A000D5" w:rsidRDefault="00A000D5" w:rsidP="00A000D5">
      <w:pPr>
        <w:pStyle w:val="Cmsor4"/>
      </w:pPr>
      <w:r>
        <w:rPr>
          <w:rStyle w:val="Kiemels2"/>
          <w:b w:val="0"/>
          <w:bCs w:val="0"/>
        </w:rPr>
        <w:t>2.1.</w:t>
      </w:r>
    </w:p>
    <w:p w:rsidR="00A000D5" w:rsidRDefault="00A000D5" w:rsidP="00A000D5">
      <w:pPr>
        <w:pStyle w:val="NormlWeb"/>
      </w:pPr>
      <w:r>
        <w:t>Let us have two lamps placed next to each other: one emits yellow light, the other blue light. Each lamp has its own clock. In each lamp’s circuit there is a color-sensitive detector (the yellow circuit detects yellow light, the blue circuit detects blue light), which—by activating a relay—blocks the other circuit. Each lamp has its own clock.</w:t>
      </w:r>
    </w:p>
    <w:p w:rsidR="00A000D5" w:rsidRDefault="00A000D5" w:rsidP="00A000D5">
      <w:pPr>
        <w:pStyle w:val="NormlWeb"/>
      </w:pPr>
      <w:r>
        <w:t>Let us begin by pressing the yellow button. As a result of the yellow light flash, the yellow detector closes the yellow circuit and interrupts the blue circuit. The yellow light flashes; pressing the blue button has no effect. The earlier event affected the later one.</w:t>
      </w:r>
    </w:p>
    <w:p w:rsidR="00A000D5" w:rsidRDefault="00A000D5" w:rsidP="00A000D5">
      <w:pPr>
        <w:pStyle w:val="NormlWeb"/>
      </w:pPr>
      <w:r>
        <w:t>Now let us press both buttons simultaneously. The yellow and blue lights flash at the same time; the mixing of colors produces a green flash. The detectors remain passive, and after the flash the environment becomes dark again. The two events mutually affected each other. The clocks of the two lamps show the same time.</w:t>
      </w:r>
    </w:p>
    <w:p w:rsidR="00A000D5" w:rsidRDefault="00A000D5" w:rsidP="00A000D5">
      <w:pPr>
        <w:pStyle w:val="NormlWeb"/>
      </w:pPr>
      <w:r>
        <w:t>Can an independent Observer know the order in which I pressed the buttons? Yes!</w:t>
      </w:r>
    </w:p>
    <w:p w:rsidR="00A000D5" w:rsidRDefault="00A000D5" w:rsidP="00A000D5">
      <w:pPr>
        <w:pStyle w:val="NormlWeb"/>
      </w:pPr>
      <w:r>
        <w:t>Yellow flash… I pressed the yellow button first.</w:t>
      </w:r>
      <w:r>
        <w:br/>
        <w:t>Blue flash… I pressed the blue button first.</w:t>
      </w:r>
      <w:r>
        <w:br/>
        <w:t>Green flash… I pressed the yellow and blue buttons simultaneously.</w:t>
      </w:r>
    </w:p>
    <w:p w:rsidR="00A000D5" w:rsidRDefault="00A000D5" w:rsidP="00A000D5">
      <w:pPr>
        <w:pStyle w:val="NormlWeb"/>
      </w:pPr>
      <w:r>
        <w:t xml:space="preserve">Is it interesting where the Observer was before the flashes, what they were doing, whether they were standing or moving, sitting under a steel dome, or whether they even existed at all? Or perhaps their ancestors were still </w:t>
      </w:r>
      <w:proofErr w:type="gramStart"/>
      <w:r>
        <w:t>jumping in</w:t>
      </w:r>
      <w:proofErr w:type="gramEnd"/>
      <w:r>
        <w:t xml:space="preserve"> trees? No, this is not interesting at all; it does not influence the observation. (The Observer and the lamps did not exist for each other until their encounter.)</w:t>
      </w:r>
    </w:p>
    <w:p w:rsidR="00A000D5" w:rsidRDefault="00A000D5" w:rsidP="00A000D5">
      <w:pPr>
        <w:pStyle w:val="Cmsor4"/>
      </w:pPr>
      <w:r>
        <w:rPr>
          <w:rStyle w:val="Kiemels2"/>
          <w:b w:val="0"/>
          <w:bCs w:val="0"/>
        </w:rPr>
        <w:t>2.2.</w:t>
      </w:r>
    </w:p>
    <w:p w:rsidR="00A000D5" w:rsidRDefault="00A000D5" w:rsidP="00A000D5">
      <w:pPr>
        <w:pStyle w:val="NormlWeb"/>
      </w:pPr>
      <w:r>
        <w:t xml:space="preserve">In the second experiment, the blue lamp is moving. At a certain moment it arrives next to the yellow lamp, and they flash; again we see a green flash. The blue and yellow lamps are “at the same time” at the same point in space. </w:t>
      </w:r>
      <w:r>
        <w:rPr>
          <w:rStyle w:val="Kiemels2"/>
        </w:rPr>
        <w:t>THE CLOCKS OF THE TWO LAMPS SHOW THE SAME TIME.</w:t>
      </w:r>
    </w:p>
    <w:p w:rsidR="00A000D5" w:rsidRDefault="00A000D5" w:rsidP="00A000D5">
      <w:pPr>
        <w:pStyle w:val="Cmsor4"/>
      </w:pPr>
      <w:r>
        <w:rPr>
          <w:rStyle w:val="Kiemels2"/>
          <w:b w:val="0"/>
          <w:bCs w:val="0"/>
        </w:rPr>
        <w:t>2.3.</w:t>
      </w:r>
    </w:p>
    <w:p w:rsidR="00A000D5" w:rsidRDefault="00A000D5" w:rsidP="00A000D5">
      <w:pPr>
        <w:pStyle w:val="NormlWeb"/>
      </w:pPr>
      <w:r>
        <w:t xml:space="preserve">In the third experiment, the blue lamp moves along a line and flashes like a stroboscope. Along the line, yellow lamps are placed in a row and are flashing. Wherever the blue lamp passes, green flashes are seen. The passage of time for the (moving) blue lamp is physically identical to that of the stationary yellow lamps. </w:t>
      </w:r>
      <w:r>
        <w:rPr>
          <w:rStyle w:val="Kiemels2"/>
        </w:rPr>
        <w:t>THEIR CLOCKS RUN IN SYNCHRONY. TIME IS NOT RELATIVE.</w:t>
      </w:r>
    </w:p>
    <w:p w:rsidR="00A000D5" w:rsidRDefault="00A000D5" w:rsidP="00A000D5">
      <w:pPr>
        <w:pStyle w:val="NormlWeb"/>
      </w:pPr>
      <w:r>
        <w:t>This is the fundamental case; all other measurement arrangements must be consistent with it. The investigation of simultaneity for distant events must be reduced to this fundamental case.</w:t>
      </w:r>
    </w:p>
    <w:p w:rsidR="00A000D5" w:rsidRDefault="00311920" w:rsidP="00A000D5">
      <w:r>
        <w:pict>
          <v:rect id="_x0000_i1026" style="width:0;height:1.5pt" o:hralign="center" o:hrstd="t" o:hr="t" fillcolor="#a0a0a0" stroked="f"/>
        </w:pict>
      </w:r>
    </w:p>
    <w:p w:rsidR="00A000D5" w:rsidRDefault="00A000D5" w:rsidP="00A000D5">
      <w:pPr>
        <w:pStyle w:val="Cmsor3"/>
      </w:pPr>
      <w:r>
        <w:rPr>
          <w:rStyle w:val="Kiemels2"/>
          <w:b/>
          <w:bCs/>
        </w:rPr>
        <w:lastRenderedPageBreak/>
        <w:t>3. The Propagation of Light</w:t>
      </w:r>
    </w:p>
    <w:p w:rsidR="00A000D5" w:rsidRDefault="00A000D5" w:rsidP="00A000D5">
      <w:pPr>
        <w:pStyle w:val="NormlWeb"/>
      </w:pPr>
      <w:r>
        <w:rPr>
          <w:rStyle w:val="Kiemels2"/>
        </w:rPr>
        <w:t>Supporter:</w:t>
      </w:r>
      <w:r>
        <w:t xml:space="preserve"> (According to AE:) Every schoolchild knows—or thinks they know—that the propagation of light occurs at a speed of </w:t>
      </w:r>
      <w:r>
        <w:rPr>
          <w:rStyle w:val="Kiemels"/>
        </w:rPr>
        <w:t>c = 300,000 km/s</w:t>
      </w:r>
      <w:r>
        <w:t>. All optical experiments and measurements have confirmed this.</w:t>
      </w:r>
    </w:p>
    <w:p w:rsidR="00A000D5" w:rsidRDefault="00A000D5" w:rsidP="00A000D5">
      <w:pPr>
        <w:pStyle w:val="NormlWeb"/>
      </w:pPr>
      <w:r>
        <w:rPr>
          <w:rStyle w:val="Kiemels2"/>
        </w:rPr>
        <w:t>Gábor:</w:t>
      </w:r>
      <w:r>
        <w:t xml:space="preserve"> An imprecise statement: all optical experiments and measurements confirmed that, using measuring devices fixed to the Earth’s surface, the speed of light was measured to be </w:t>
      </w:r>
      <w:r>
        <w:rPr>
          <w:rStyle w:val="Kiemels"/>
        </w:rPr>
        <w:t>c</w:t>
      </w:r>
      <w:r>
        <w:t xml:space="preserve"> at all times. Everyone—children and adults alike—knew this at that time. </w:t>
      </w:r>
      <w:r>
        <w:rPr>
          <w:rStyle w:val="Kiemels2"/>
        </w:rPr>
        <w:t>GAP IN THE THEORY.</w:t>
      </w:r>
    </w:p>
    <w:p w:rsidR="00A000D5" w:rsidRDefault="00A000D5" w:rsidP="00A000D5">
      <w:pPr>
        <w:pStyle w:val="NormlWeb"/>
      </w:pPr>
      <w:r>
        <w:rPr>
          <w:rStyle w:val="Kiemels2"/>
        </w:rPr>
        <w:t>Supporter:</w:t>
      </w:r>
      <w:r>
        <w:t xml:space="preserve"> (According to AE:) That this propagation speed would depend on the direction in space is in itself unlikely.</w:t>
      </w:r>
    </w:p>
    <w:p w:rsidR="00A000D5" w:rsidRDefault="00A000D5" w:rsidP="00A000D5">
      <w:pPr>
        <w:pStyle w:val="NormlWeb"/>
      </w:pPr>
      <w:r>
        <w:rPr>
          <w:rStyle w:val="Kiemels2"/>
        </w:rPr>
        <w:t>Gábor:</w:t>
      </w:r>
      <w:r>
        <w:t xml:space="preserve"> An imprecise statement: it would only be unlikely if we knew for certain that there is absolutely no substance in the vacuum, that it is completely empty. But we do not know whether such a substance exists, and this statement is not equivalent to “we know that it does not exist.” </w:t>
      </w:r>
      <w:r>
        <w:rPr>
          <w:rStyle w:val="Kiemels2"/>
        </w:rPr>
        <w:t>GAP IN THE THEORY.</w:t>
      </w:r>
    </w:p>
    <w:p w:rsidR="00A000D5" w:rsidRDefault="00A000D5" w:rsidP="00A000D5">
      <w:pPr>
        <w:pStyle w:val="NormlWeb"/>
      </w:pPr>
      <w:r>
        <w:rPr>
          <w:rStyle w:val="Kiemels2"/>
        </w:rPr>
        <w:t>Supporter:</w:t>
      </w:r>
      <w:r>
        <w:t xml:space="preserve"> This is hair-splitting. We know that physicists before Einstein searched for a substance called ether in the vacuum as the carrier medium of light—a substance qualitatively different from atomic matter, yet possessing some known state of aggregation. But gases and liquids have no shear rigidity suitable for transmitting transverse electromagnetic waves, and a solid ether would only be stationary relative to the Earth if the Earth were the center of the universe, which—considering the size </w:t>
      </w:r>
      <w:bookmarkStart w:id="0" w:name="_GoBack"/>
      <w:bookmarkEnd w:id="0"/>
      <w:r>
        <w:t>of the Earth and the motion of celestial bodies—is unrealistic. If no state of matter can be assigned to the supposed ether, then it does not exist! Therefore, the vacuum is empty; there is nothing in it!</w:t>
      </w:r>
    </w:p>
    <w:p w:rsidR="00A000D5" w:rsidRDefault="00A000D5" w:rsidP="00A000D5">
      <w:pPr>
        <w:pStyle w:val="NormlWeb"/>
      </w:pPr>
      <w:r>
        <w:rPr>
          <w:rStyle w:val="Kiemels2"/>
        </w:rPr>
        <w:t>Gábor:</w:t>
      </w:r>
      <w:r>
        <w:t xml:space="preserve"> One cannot split hairs too finely when examining the foundations of theoretical physics! Let us not discard the possibility that, besides matter, some other kind of substance may exist in the vacuum.</w:t>
      </w:r>
    </w:p>
    <w:p w:rsidR="00A000D5" w:rsidRDefault="00A000D5" w:rsidP="00A000D5">
      <w:pPr>
        <w:pStyle w:val="NormlWeb"/>
      </w:pPr>
      <w:r>
        <w:t>Using analogical reasoning, I draw up a table showing the development of theories of light propagation: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7"/>
        <w:gridCol w:w="2750"/>
        <w:gridCol w:w="3474"/>
      </w:tblGrid>
      <w:tr w:rsidR="00A000D5" w:rsidTr="007B0759">
        <w:trPr>
          <w:tblHeader/>
          <w:tblCellSpacing w:w="15" w:type="dxa"/>
        </w:trPr>
        <w:tc>
          <w:tcPr>
            <w:tcW w:w="0" w:type="auto"/>
            <w:vAlign w:val="center"/>
            <w:hideMark/>
          </w:tcPr>
          <w:p w:rsidR="00A000D5" w:rsidRDefault="00A000D5"/>
        </w:tc>
        <w:tc>
          <w:tcPr>
            <w:tcW w:w="0" w:type="auto"/>
            <w:vAlign w:val="center"/>
            <w:hideMark/>
          </w:tcPr>
          <w:p w:rsidR="00A000D5" w:rsidRDefault="00A000D5">
            <w:pPr>
              <w:jc w:val="center"/>
              <w:rPr>
                <w:b/>
                <w:bCs/>
                <w:sz w:val="24"/>
                <w:szCs w:val="24"/>
              </w:rPr>
            </w:pPr>
            <w:r>
              <w:rPr>
                <w:b/>
                <w:bCs/>
              </w:rPr>
              <w:t>Generation of waves</w:t>
            </w:r>
          </w:p>
        </w:tc>
        <w:tc>
          <w:tcPr>
            <w:tcW w:w="0" w:type="auto"/>
            <w:vAlign w:val="center"/>
            <w:hideMark/>
          </w:tcPr>
          <w:p w:rsidR="00A000D5" w:rsidRDefault="00A000D5">
            <w:pPr>
              <w:jc w:val="center"/>
              <w:rPr>
                <w:b/>
                <w:bCs/>
              </w:rPr>
            </w:pPr>
            <w:r>
              <w:rPr>
                <w:b/>
                <w:bCs/>
              </w:rPr>
              <w:t>Carrier medium of wave propagation</w:t>
            </w:r>
          </w:p>
        </w:tc>
      </w:tr>
      <w:tr w:rsidR="00A000D5" w:rsidTr="007B0759">
        <w:trPr>
          <w:tblCellSpacing w:w="15" w:type="dxa"/>
        </w:trPr>
        <w:tc>
          <w:tcPr>
            <w:tcW w:w="0" w:type="auto"/>
            <w:vAlign w:val="center"/>
            <w:hideMark/>
          </w:tcPr>
          <w:p w:rsidR="00A000D5" w:rsidRDefault="00A000D5">
            <w:r>
              <w:t>Mechanical waves</w:t>
            </w:r>
          </w:p>
        </w:tc>
        <w:tc>
          <w:tcPr>
            <w:tcW w:w="0" w:type="auto"/>
            <w:vAlign w:val="center"/>
            <w:hideMark/>
          </w:tcPr>
          <w:p w:rsidR="00A000D5" w:rsidRDefault="00A000D5">
            <w:r>
              <w:t>Vibration of material particles</w:t>
            </w:r>
          </w:p>
        </w:tc>
        <w:tc>
          <w:tcPr>
            <w:tcW w:w="0" w:type="auto"/>
            <w:vAlign w:val="center"/>
            <w:hideMark/>
          </w:tcPr>
          <w:p w:rsidR="00A000D5" w:rsidRDefault="00A000D5">
            <w:r>
              <w:t>Vibration of material particles</w:t>
            </w:r>
          </w:p>
        </w:tc>
      </w:tr>
      <w:tr w:rsidR="00A000D5" w:rsidTr="007B0759">
        <w:trPr>
          <w:tblCellSpacing w:w="15" w:type="dxa"/>
        </w:trPr>
        <w:tc>
          <w:tcPr>
            <w:tcW w:w="0" w:type="auto"/>
            <w:vAlign w:val="center"/>
            <w:hideMark/>
          </w:tcPr>
          <w:p w:rsidR="00A000D5" w:rsidRDefault="00A000D5">
            <w:r>
              <w:t>Light (pre-AE)</w:t>
            </w:r>
          </w:p>
        </w:tc>
        <w:tc>
          <w:tcPr>
            <w:tcW w:w="0" w:type="auto"/>
            <w:vAlign w:val="center"/>
            <w:hideMark/>
          </w:tcPr>
          <w:p w:rsidR="00A000D5" w:rsidRDefault="00A000D5">
            <w:r>
              <w:t>Vibration of electric charges</w:t>
            </w:r>
          </w:p>
        </w:tc>
        <w:tc>
          <w:tcPr>
            <w:tcW w:w="0" w:type="auto"/>
            <w:vAlign w:val="center"/>
            <w:hideMark/>
          </w:tcPr>
          <w:p w:rsidR="00A000D5" w:rsidRDefault="00A000D5">
            <w:r>
              <w:t>Vibration of material particles</w:t>
            </w:r>
          </w:p>
        </w:tc>
      </w:tr>
      <w:tr w:rsidR="00A000D5" w:rsidTr="007B0759">
        <w:trPr>
          <w:tblCellSpacing w:w="15" w:type="dxa"/>
        </w:trPr>
        <w:tc>
          <w:tcPr>
            <w:tcW w:w="0" w:type="auto"/>
            <w:vAlign w:val="center"/>
            <w:hideMark/>
          </w:tcPr>
          <w:p w:rsidR="00A000D5" w:rsidRDefault="00A000D5">
            <w:r>
              <w:t>Light (Relativity)</w:t>
            </w:r>
          </w:p>
        </w:tc>
        <w:tc>
          <w:tcPr>
            <w:tcW w:w="0" w:type="auto"/>
            <w:vAlign w:val="center"/>
            <w:hideMark/>
          </w:tcPr>
          <w:p w:rsidR="00A000D5" w:rsidRDefault="00A000D5">
            <w:r>
              <w:t>Vibration of electric charges</w:t>
            </w:r>
          </w:p>
        </w:tc>
        <w:tc>
          <w:tcPr>
            <w:tcW w:w="0" w:type="auto"/>
            <w:vAlign w:val="center"/>
            <w:hideMark/>
          </w:tcPr>
          <w:p w:rsidR="00A000D5" w:rsidRDefault="00A000D5">
            <w:r>
              <w:t>Nothing</w:t>
            </w:r>
          </w:p>
        </w:tc>
      </w:tr>
      <w:tr w:rsidR="00A000D5" w:rsidTr="007B0759">
        <w:trPr>
          <w:tblCellSpacing w:w="15" w:type="dxa"/>
        </w:trPr>
        <w:tc>
          <w:tcPr>
            <w:tcW w:w="0" w:type="auto"/>
            <w:vAlign w:val="center"/>
            <w:hideMark/>
          </w:tcPr>
          <w:p w:rsidR="00A000D5" w:rsidRDefault="00A000D5">
            <w:r>
              <w:t>Light (Charge Theory)</w:t>
            </w:r>
          </w:p>
        </w:tc>
        <w:tc>
          <w:tcPr>
            <w:tcW w:w="0" w:type="auto"/>
            <w:vAlign w:val="center"/>
            <w:hideMark/>
          </w:tcPr>
          <w:p w:rsidR="00A000D5" w:rsidRDefault="00A000D5">
            <w:r>
              <w:t>Vibration of electric charges</w:t>
            </w:r>
          </w:p>
        </w:tc>
        <w:tc>
          <w:tcPr>
            <w:tcW w:w="0" w:type="auto"/>
            <w:vAlign w:val="center"/>
            <w:hideMark/>
          </w:tcPr>
          <w:p w:rsidR="00A000D5" w:rsidRDefault="00A000D5">
            <w:r>
              <w:t>Vibration of electric charges</w:t>
            </w:r>
          </w:p>
        </w:tc>
      </w:tr>
    </w:tbl>
    <w:p w:rsidR="00A000D5" w:rsidRDefault="00A000D5" w:rsidP="00A000D5">
      <w:pPr>
        <w:pStyle w:val="NormlWeb"/>
      </w:pPr>
      <w:r>
        <w:rPr>
          <w:rStyle w:val="Kiemels2"/>
        </w:rPr>
        <w:t>Supporter:</w:t>
      </w:r>
      <w:r>
        <w:t xml:space="preserve"> But there are no electrons, protons, ions in the vacuum… the vacuum is empty!</w:t>
      </w:r>
    </w:p>
    <w:p w:rsidR="00A000D5" w:rsidRDefault="00A000D5" w:rsidP="00A000D5">
      <w:pPr>
        <w:pStyle w:val="NormlWeb"/>
      </w:pPr>
      <w:r>
        <w:rPr>
          <w:rStyle w:val="Kiemels2"/>
        </w:rPr>
        <w:t>Gábor:</w:t>
      </w:r>
      <w:r>
        <w:t xml:space="preserve"> I am not thinking of materially bound charges, but of natural—i.e., bare, matterless—charges.</w:t>
      </w:r>
    </w:p>
    <w:p w:rsidR="00A000D5" w:rsidRDefault="00A000D5" w:rsidP="00A000D5">
      <w:pPr>
        <w:pStyle w:val="NormlWeb"/>
      </w:pPr>
      <w:r>
        <w:rPr>
          <w:rStyle w:val="Kiemels2"/>
        </w:rPr>
        <w:lastRenderedPageBreak/>
        <w:t>Supporter:</w:t>
      </w:r>
      <w:r>
        <w:t xml:space="preserve"> Even my grandmother has never heard of such things. Why would we postulate such charges?</w:t>
      </w:r>
    </w:p>
    <w:p w:rsidR="00A000D5" w:rsidRDefault="00A000D5" w:rsidP="00A000D5">
      <w:pPr>
        <w:pStyle w:val="NormlWeb"/>
      </w:pPr>
      <w:r>
        <w:rPr>
          <w:rStyle w:val="Kiemels2"/>
        </w:rPr>
        <w:t>Gábor:</w:t>
      </w:r>
      <w:r>
        <w:t xml:space="preserve"> It is a related idea to that proposed in quantum electrodynamics, according to which electron–positron pairs are continuously created and annihilated in the vacuum. I will elaborate on this later. It is a very pleasant theory, and it fits logically with neighboring fields of physics.</w:t>
      </w:r>
    </w:p>
    <w:p w:rsidR="00A000D5" w:rsidRDefault="00311920" w:rsidP="00A000D5">
      <w:r>
        <w:pict>
          <v:rect id="_x0000_i1027" style="width:0;height:1.5pt" o:hralign="center" o:hrstd="t" o:hr="t" fillcolor="#a0a0a0" stroked="f"/>
        </w:pict>
      </w:r>
    </w:p>
    <w:p w:rsidR="00A000D5" w:rsidRDefault="00A000D5" w:rsidP="00A000D5">
      <w:pPr>
        <w:pStyle w:val="Cmsor3"/>
      </w:pPr>
      <w:r>
        <w:rPr>
          <w:rStyle w:val="Kiemels2"/>
          <w:b/>
          <w:bCs/>
        </w:rPr>
        <w:t>4. On the Concept of Time in Physics: The “Train Experiment”</w:t>
      </w:r>
    </w:p>
    <w:p w:rsidR="00A000D5" w:rsidRDefault="00A000D5" w:rsidP="00A000D5">
      <w:pPr>
        <w:pStyle w:val="NormlWeb"/>
      </w:pPr>
      <w:r>
        <w:rPr>
          <w:rStyle w:val="Kiemels2"/>
        </w:rPr>
        <w:t>Supporter:</w:t>
      </w:r>
      <w:r>
        <w:t xml:space="preserve"> Here Einstein presents the famous “train experiment” (instead of a conceptual definition), with which he proves the relativity of simultaneity. For 80 years, everyone has considered this experiment correct.</w:t>
      </w:r>
    </w:p>
    <w:p w:rsidR="00A000D5" w:rsidRDefault="00A000D5" w:rsidP="00A000D5">
      <w:pPr>
        <w:pStyle w:val="NormlWeb"/>
      </w:pPr>
      <w:r>
        <w:rPr>
          <w:rStyle w:val="Kiemels2"/>
        </w:rPr>
        <w:t>Gábor:</w:t>
      </w:r>
      <w:r>
        <w:t xml:space="preserve"> (…an experiment he invented completely arbitrarily.)</w:t>
      </w:r>
    </w:p>
    <w:p w:rsidR="00A000D5" w:rsidRDefault="00A000D5" w:rsidP="00A000D5">
      <w:pPr>
        <w:pStyle w:val="NormlWeb"/>
      </w:pPr>
      <w:r>
        <w:rPr>
          <w:rStyle w:val="Kiemels2"/>
        </w:rPr>
        <w:t>Supporter:</w:t>
      </w:r>
      <w:r>
        <w:t xml:space="preserve"> (According to AE:) “The meaning of simultaneity is self-evident and requires no explanation.”</w:t>
      </w:r>
    </w:p>
    <w:p w:rsidR="00A000D5" w:rsidRDefault="00A000D5" w:rsidP="00A000D5">
      <w:pPr>
        <w:pStyle w:val="NormlWeb"/>
      </w:pPr>
      <w:r>
        <w:rPr>
          <w:rStyle w:val="Kiemels2"/>
        </w:rPr>
        <w:t>Gábor:</w:t>
      </w:r>
      <w:r>
        <w:t xml:space="preserve"> Unfortunately, Einstein did not think through the physical content of simultaneity that we analyzed above in the explanation given in Chapter 2. He immediately proceeds to </w:t>
      </w:r>
      <w:r>
        <w:rPr>
          <w:rStyle w:val="Kiemels"/>
        </w:rPr>
        <w:t>one</w:t>
      </w:r>
      <w:r>
        <w:t xml:space="preserve"> possible method of investigating simultaneity—one that he himself devised.</w:t>
      </w:r>
    </w:p>
    <w:p w:rsidR="00A000D5" w:rsidRDefault="00A000D5" w:rsidP="00A000D5">
      <w:pPr>
        <w:pStyle w:val="Cmsor4"/>
      </w:pPr>
      <w:r>
        <w:rPr>
          <w:rStyle w:val="Kiemels2"/>
          <w:b w:val="0"/>
          <w:bCs w:val="0"/>
        </w:rPr>
        <w:t>4.1.</w:t>
      </w:r>
    </w:p>
    <w:p w:rsidR="00A000D5" w:rsidRDefault="00A000D5" w:rsidP="00A000D5">
      <w:pPr>
        <w:pStyle w:val="NormlWeb"/>
      </w:pPr>
      <w:r>
        <w:t xml:space="preserve">This (train) experiment does not start from the fundamental case presented in Chapter 2, but from a multiply compounded arrangement. The light flashes are far apart and cannot interact in real time; instead, the Observer evaluates the temporal order of the finite-speed light beams later, at the moment they meet. This allows Einstein to insert a </w:t>
      </w:r>
      <w:r>
        <w:rPr>
          <w:rStyle w:val="Kiemels"/>
        </w:rPr>
        <w:t>false condition</w:t>
      </w:r>
      <w:r>
        <w:t xml:space="preserve"> in front of the </w:t>
      </w:r>
      <w:r>
        <w:rPr>
          <w:rStyle w:val="Kiemels"/>
        </w:rPr>
        <w:t>true condition</w:t>
      </w:r>
      <w:r>
        <w:t xml:space="preserve"> of observing simultaneity (namely, that the Observer must be at the midpoint of the distance at the moment the light beams meet): the false condition is that the Observer must already be at the midpoint at the moment the light beams are emitted. In the case of a stationary Observer, this condition is merely </w:t>
      </w:r>
      <w:r>
        <w:rPr>
          <w:rStyle w:val="Kiemels"/>
        </w:rPr>
        <w:t>superfluous</w:t>
      </w:r>
      <w:r>
        <w:t>; as we saw in Chapter 2, the Observer and the light beams do not exist for each other prior to their encounter. (Berkeley: “That which acts exists.”)</w:t>
      </w:r>
    </w:p>
    <w:p w:rsidR="00A000D5" w:rsidRDefault="00A000D5" w:rsidP="00A000D5">
      <w:pPr>
        <w:pStyle w:val="Cmsor4"/>
      </w:pPr>
      <w:r>
        <w:rPr>
          <w:rStyle w:val="Kiemels2"/>
          <w:b w:val="0"/>
          <w:bCs w:val="0"/>
        </w:rPr>
        <w:t>4.2.</w:t>
      </w:r>
    </w:p>
    <w:p w:rsidR="00A000D5" w:rsidRDefault="00A000D5" w:rsidP="00A000D5">
      <w:pPr>
        <w:pStyle w:val="NormlWeb"/>
      </w:pPr>
      <w:r>
        <w:t xml:space="preserve">In the second part of the “train experiment,” Einstein switches to the experiences of the Observer sitting on the train. In doing so, however, he discards the </w:t>
      </w:r>
      <w:r>
        <w:rPr>
          <w:rStyle w:val="Kiemels"/>
        </w:rPr>
        <w:t>true condition</w:t>
      </w:r>
      <w:r>
        <w:t xml:space="preserve"> and retains the </w:t>
      </w:r>
      <w:r>
        <w:rPr>
          <w:rStyle w:val="Kiemels"/>
        </w:rPr>
        <w:t>false condition</w:t>
      </w:r>
      <w:r>
        <w:t>. This is how he succeeds in providing proof for the dependence of simultaneity on the reference frame—its relativity—and then stops, going no further.</w:t>
      </w:r>
    </w:p>
    <w:p w:rsidR="00A000D5" w:rsidRDefault="00A000D5" w:rsidP="00A000D5">
      <w:pPr>
        <w:pStyle w:val="NormlWeb"/>
      </w:pPr>
      <w:r>
        <w:t xml:space="preserve">Anyone who has studied metrology knows that if a position-dependent measurement setup is calibrated at a certain point in space and then physically moved elsewhere during measurement, it will yield false results. </w:t>
      </w:r>
      <w:r>
        <w:rPr>
          <w:rStyle w:val="Kiemels2"/>
        </w:rPr>
        <w:t>GAP IN THE THEORY.</w:t>
      </w:r>
    </w:p>
    <w:p w:rsidR="00A000D5" w:rsidRDefault="00A000D5" w:rsidP="00A000D5">
      <w:pPr>
        <w:pStyle w:val="NormlWeb"/>
      </w:pPr>
      <w:r>
        <w:lastRenderedPageBreak/>
        <w:t>(In addition, it is questionable which pairs of events the moving Observer considers simultaneous; Einstein’s definition does not seem suitable for determining this.)</w:t>
      </w:r>
    </w:p>
    <w:p w:rsidR="00A000D5" w:rsidRDefault="00A000D5" w:rsidP="00A000D5">
      <w:pPr>
        <w:pStyle w:val="NormlWeb"/>
      </w:pPr>
      <w:r>
        <w:t>Einstein was determined at all costs to explain the null result of the Michelson–Morley optical experiment, and therefore reasoned backward like a chess player—from there to here—trying to derive the constancy of the speed of light. He never reaches the foundations, the true nature of simultaneity itself. The weaknesses of the “train experiment” were likely recognized by later caretakers of the theory, since this experiment is not taught in university textbooks of theoretical physics.</w:t>
      </w:r>
    </w:p>
    <w:p w:rsidR="00A000D5" w:rsidRDefault="00311920" w:rsidP="00A000D5">
      <w:r>
        <w:pict>
          <v:rect id="_x0000_i1028" style="width:0;height:1.5pt" o:hralign="center" o:hrstd="t" o:hr="t" fillcolor="#a0a0a0" stroked="f"/>
        </w:pict>
      </w:r>
    </w:p>
    <w:p w:rsidR="00A000D5" w:rsidRDefault="00A000D5" w:rsidP="00A000D5">
      <w:pPr>
        <w:pStyle w:val="Cmsor3"/>
      </w:pPr>
      <w:r>
        <w:rPr>
          <w:rStyle w:val="Kiemels2"/>
          <w:b/>
          <w:bCs/>
        </w:rPr>
        <w:t>5. Synchronization of Clocks</w:t>
      </w:r>
    </w:p>
    <w:p w:rsidR="00A000D5" w:rsidRDefault="00A000D5" w:rsidP="00A000D5">
      <w:pPr>
        <w:pStyle w:val="NormlWeb"/>
      </w:pPr>
      <w:r>
        <w:rPr>
          <w:rStyle w:val="Kiemels2"/>
        </w:rPr>
        <w:t>Gábor:</w:t>
      </w:r>
      <w:r>
        <w:t xml:space="preserve"> The following thought experiment, however, does appear in textbooks of theoretical physics; thus it is the </w:t>
      </w:r>
      <w:r>
        <w:rPr>
          <w:rStyle w:val="Kiemels"/>
        </w:rPr>
        <w:t>only one</w:t>
      </w:r>
      <w:r>
        <w:t xml:space="preserve"> that underpins the relativity of time and is therefore worth examining.</w:t>
      </w:r>
    </w:p>
    <w:p w:rsidR="00A000D5" w:rsidRDefault="00A000D5" w:rsidP="00A000D5">
      <w:pPr>
        <w:pStyle w:val="NormlWeb"/>
      </w:pPr>
      <w:r>
        <w:rPr>
          <w:rStyle w:val="Kiemels2"/>
        </w:rPr>
        <w:t>Supporter:</w:t>
      </w:r>
      <w:r>
        <w:t xml:space="preserve"> The light signal synchronizing the stationary clocks ensures perfect synchrony. It reaches the receding moving clocks later; those clocks run more slowly.</w:t>
      </w:r>
    </w:p>
    <w:p w:rsidR="00A000D5" w:rsidRDefault="00A000D5" w:rsidP="00A000D5">
      <w:pPr>
        <w:pStyle w:val="NormlWeb"/>
      </w:pPr>
      <w:r>
        <w:rPr>
          <w:rStyle w:val="Kiemels2"/>
        </w:rPr>
        <w:t>Gábor:</w:t>
      </w:r>
      <w:r>
        <w:t xml:space="preserve"> The situation here is similar to the previous experiment: a synchronizing light signal calibrated for stationary clocks is applied to receding clocks, which therefore receive it later. The problem is the same as in the train experiment: a calibrated measurement setup is moved during measurement.</w:t>
      </w:r>
    </w:p>
    <w:p w:rsidR="00A000D5" w:rsidRDefault="00A000D5" w:rsidP="00A000D5">
      <w:pPr>
        <w:pStyle w:val="NormlWeb"/>
      </w:pPr>
      <w:r>
        <w:t>…And what would Galileo say to this, photographing with a flash camera a stationary clock next to which a moving clock is just passing? “Pardon me, Mr. Einstein—are these my coordinate systems? With synchronized clocks? Why is one clock lagging behind, and why exactly that one, and not the other? Mr. Einstein, I do not accept this!”</w:t>
      </w:r>
    </w:p>
    <w:p w:rsidR="00A000D5" w:rsidRDefault="00A000D5" w:rsidP="00A000D5">
      <w:pPr>
        <w:pStyle w:val="NormlWeb"/>
      </w:pPr>
      <w:r>
        <w:t xml:space="preserve">For those not convinced, let us repeat the above clock-synchronization experiment, but this time send the synchronizing light beam both to the right and to the left. The clocks coming from the left are not receding from the Observer but approaching them. In this case, these moving clocks do not run more slowly but faster than the stationary clocks. Thus, this experiment is direction-dependent, whereas time dilation according to relativity theory is not. Therefore, the trick fails. </w:t>
      </w:r>
      <w:r>
        <w:rPr>
          <w:rStyle w:val="Kiemels2"/>
        </w:rPr>
        <w:t>GAP IN THE THEORY.</w:t>
      </w:r>
    </w:p>
    <w:p w:rsidR="00A000D5" w:rsidRDefault="00311920" w:rsidP="00A000D5">
      <w:r>
        <w:pict>
          <v:rect id="_x0000_i1029" style="width:0;height:1.5pt" o:hralign="center" o:hrstd="t" o:hr="t" fillcolor="#a0a0a0" stroked="f"/>
        </w:pict>
      </w:r>
    </w:p>
    <w:p w:rsidR="00A000D5" w:rsidRDefault="00A000D5" w:rsidP="00A000D5">
      <w:pPr>
        <w:pStyle w:val="z-Akrdvalja"/>
      </w:pPr>
      <w:r>
        <w:t>Az űrlap alja</w:t>
      </w:r>
    </w:p>
    <w:p w:rsidR="00A000D5" w:rsidRPr="00A000D5" w:rsidRDefault="00A000D5" w:rsidP="00A000D5">
      <w:pPr>
        <w:spacing w:before="100" w:beforeAutospacing="1" w:after="100" w:afterAutospacing="1" w:line="240" w:lineRule="auto"/>
        <w:rPr>
          <w:rFonts w:ascii="Times New Roman" w:eastAsia="Times New Roman" w:hAnsi="Times New Roman" w:cs="Times New Roman"/>
          <w:sz w:val="24"/>
          <w:szCs w:val="24"/>
          <w:lang w:eastAsia="hu-HU"/>
        </w:rPr>
      </w:pPr>
    </w:p>
    <w:p w:rsidR="005C5640" w:rsidRDefault="005C5640">
      <w:pPr>
        <w:rPr>
          <w:rFonts w:ascii="Arial" w:hAnsi="Arial" w:cs="Arial"/>
        </w:rPr>
      </w:pPr>
    </w:p>
    <w:p w:rsidR="00F22D5E" w:rsidRDefault="00F22D5E">
      <w:pPr>
        <w:rPr>
          <w:rFonts w:ascii="Arial" w:hAnsi="Arial" w:cs="Arial"/>
        </w:rPr>
      </w:pPr>
    </w:p>
    <w:sectPr w:rsidR="00F22D5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920" w:rsidRDefault="00311920" w:rsidP="005111AF">
      <w:pPr>
        <w:spacing w:after="0" w:line="240" w:lineRule="auto"/>
      </w:pPr>
      <w:r>
        <w:separator/>
      </w:r>
    </w:p>
  </w:endnote>
  <w:endnote w:type="continuationSeparator" w:id="0">
    <w:p w:rsidR="00311920" w:rsidRDefault="00311920" w:rsidP="0051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038941"/>
      <w:docPartObj>
        <w:docPartGallery w:val="Page Numbers (Bottom of Page)"/>
        <w:docPartUnique/>
      </w:docPartObj>
    </w:sdtPr>
    <w:sdtEndPr/>
    <w:sdtContent>
      <w:p w:rsidR="005111AF" w:rsidRDefault="005111AF" w:rsidP="005111AF">
        <w:pPr>
          <w:pStyle w:val="llb"/>
          <w:jc w:val="center"/>
        </w:pPr>
        <w:r>
          <w:fldChar w:fldCharType="begin"/>
        </w:r>
        <w:r>
          <w:instrText>PAGE   \* MERGEFORMAT</w:instrText>
        </w:r>
        <w:r>
          <w:fldChar w:fldCharType="separate"/>
        </w:r>
        <w:r>
          <w:t>2</w:t>
        </w:r>
        <w:r>
          <w:fldChar w:fldCharType="end"/>
        </w:r>
      </w:p>
    </w:sdtContent>
  </w:sdt>
  <w:p w:rsidR="005111AF" w:rsidRDefault="005111A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920" w:rsidRDefault="00311920" w:rsidP="005111AF">
      <w:pPr>
        <w:spacing w:after="0" w:line="240" w:lineRule="auto"/>
      </w:pPr>
      <w:r>
        <w:separator/>
      </w:r>
    </w:p>
  </w:footnote>
  <w:footnote w:type="continuationSeparator" w:id="0">
    <w:p w:rsidR="00311920" w:rsidRDefault="00311920" w:rsidP="0051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35FF"/>
    <w:multiLevelType w:val="hybridMultilevel"/>
    <w:tmpl w:val="FC8C34C0"/>
    <w:lvl w:ilvl="0" w:tplc="4F12CFD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255356C"/>
    <w:multiLevelType w:val="multilevel"/>
    <w:tmpl w:val="82CE8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5258F"/>
    <w:multiLevelType w:val="multilevel"/>
    <w:tmpl w:val="286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90"/>
    <w:rsid w:val="000224DD"/>
    <w:rsid w:val="0002472E"/>
    <w:rsid w:val="00027CCC"/>
    <w:rsid w:val="00027F64"/>
    <w:rsid w:val="00056EC6"/>
    <w:rsid w:val="00060569"/>
    <w:rsid w:val="00081443"/>
    <w:rsid w:val="00081E75"/>
    <w:rsid w:val="00087003"/>
    <w:rsid w:val="000A75F4"/>
    <w:rsid w:val="000E5654"/>
    <w:rsid w:val="000F492B"/>
    <w:rsid w:val="000F7E6D"/>
    <w:rsid w:val="00140F44"/>
    <w:rsid w:val="001562D1"/>
    <w:rsid w:val="00162BE8"/>
    <w:rsid w:val="00181322"/>
    <w:rsid w:val="00184CA1"/>
    <w:rsid w:val="00196CFB"/>
    <w:rsid w:val="001A0B4D"/>
    <w:rsid w:val="001A721F"/>
    <w:rsid w:val="001C5181"/>
    <w:rsid w:val="001C6124"/>
    <w:rsid w:val="001D6683"/>
    <w:rsid w:val="001F0D3C"/>
    <w:rsid w:val="001F182A"/>
    <w:rsid w:val="0020151B"/>
    <w:rsid w:val="00211D90"/>
    <w:rsid w:val="0022647F"/>
    <w:rsid w:val="00242237"/>
    <w:rsid w:val="00262E97"/>
    <w:rsid w:val="002632A1"/>
    <w:rsid w:val="00280DF6"/>
    <w:rsid w:val="00290CC7"/>
    <w:rsid w:val="002A537F"/>
    <w:rsid w:val="002B0D1D"/>
    <w:rsid w:val="002B3C22"/>
    <w:rsid w:val="002C3F48"/>
    <w:rsid w:val="002C6570"/>
    <w:rsid w:val="003062A5"/>
    <w:rsid w:val="00311920"/>
    <w:rsid w:val="00312EFC"/>
    <w:rsid w:val="00320A4B"/>
    <w:rsid w:val="00321208"/>
    <w:rsid w:val="003216DF"/>
    <w:rsid w:val="00340A4A"/>
    <w:rsid w:val="0034652E"/>
    <w:rsid w:val="00363A6C"/>
    <w:rsid w:val="003874D0"/>
    <w:rsid w:val="00390B10"/>
    <w:rsid w:val="00392B5C"/>
    <w:rsid w:val="003A0EBA"/>
    <w:rsid w:val="003A3AF1"/>
    <w:rsid w:val="003A3CBE"/>
    <w:rsid w:val="003B4542"/>
    <w:rsid w:val="003D4F53"/>
    <w:rsid w:val="003D6072"/>
    <w:rsid w:val="00410FA0"/>
    <w:rsid w:val="00430450"/>
    <w:rsid w:val="0043490B"/>
    <w:rsid w:val="00443002"/>
    <w:rsid w:val="00462486"/>
    <w:rsid w:val="00466B84"/>
    <w:rsid w:val="00470736"/>
    <w:rsid w:val="004928A6"/>
    <w:rsid w:val="004A5841"/>
    <w:rsid w:val="004C4AED"/>
    <w:rsid w:val="004C6281"/>
    <w:rsid w:val="004C7817"/>
    <w:rsid w:val="004D6BA2"/>
    <w:rsid w:val="004F01E6"/>
    <w:rsid w:val="00500D8A"/>
    <w:rsid w:val="00505943"/>
    <w:rsid w:val="005067AF"/>
    <w:rsid w:val="005111AF"/>
    <w:rsid w:val="005204B9"/>
    <w:rsid w:val="0052566B"/>
    <w:rsid w:val="00534EEF"/>
    <w:rsid w:val="00551EA9"/>
    <w:rsid w:val="00553303"/>
    <w:rsid w:val="00554DA6"/>
    <w:rsid w:val="00557A82"/>
    <w:rsid w:val="005623FB"/>
    <w:rsid w:val="00572A27"/>
    <w:rsid w:val="00573F4A"/>
    <w:rsid w:val="00594430"/>
    <w:rsid w:val="005A06D7"/>
    <w:rsid w:val="005C5640"/>
    <w:rsid w:val="005E6E2C"/>
    <w:rsid w:val="005F6EEB"/>
    <w:rsid w:val="005F72D7"/>
    <w:rsid w:val="0062085C"/>
    <w:rsid w:val="00621836"/>
    <w:rsid w:val="00625929"/>
    <w:rsid w:val="00626F59"/>
    <w:rsid w:val="00641C63"/>
    <w:rsid w:val="00642123"/>
    <w:rsid w:val="00655F9A"/>
    <w:rsid w:val="0066262C"/>
    <w:rsid w:val="006663E4"/>
    <w:rsid w:val="0066699A"/>
    <w:rsid w:val="00673D68"/>
    <w:rsid w:val="00674477"/>
    <w:rsid w:val="00696681"/>
    <w:rsid w:val="006A4D89"/>
    <w:rsid w:val="006B4D8A"/>
    <w:rsid w:val="006B61A5"/>
    <w:rsid w:val="006C3A6B"/>
    <w:rsid w:val="006D1B54"/>
    <w:rsid w:val="006D55FA"/>
    <w:rsid w:val="006E7549"/>
    <w:rsid w:val="00701241"/>
    <w:rsid w:val="00713880"/>
    <w:rsid w:val="007208CE"/>
    <w:rsid w:val="00726E68"/>
    <w:rsid w:val="007318E4"/>
    <w:rsid w:val="00740AAB"/>
    <w:rsid w:val="007518A8"/>
    <w:rsid w:val="0075394A"/>
    <w:rsid w:val="0078003D"/>
    <w:rsid w:val="00780A9E"/>
    <w:rsid w:val="0078475F"/>
    <w:rsid w:val="00786095"/>
    <w:rsid w:val="00793CF6"/>
    <w:rsid w:val="007B0759"/>
    <w:rsid w:val="007C4F5C"/>
    <w:rsid w:val="007E0AE3"/>
    <w:rsid w:val="007E12D3"/>
    <w:rsid w:val="008046ED"/>
    <w:rsid w:val="00833398"/>
    <w:rsid w:val="008374C9"/>
    <w:rsid w:val="008401F8"/>
    <w:rsid w:val="00847D4E"/>
    <w:rsid w:val="0086562D"/>
    <w:rsid w:val="00885C25"/>
    <w:rsid w:val="00896554"/>
    <w:rsid w:val="008966B7"/>
    <w:rsid w:val="008C5AD8"/>
    <w:rsid w:val="008C614B"/>
    <w:rsid w:val="008C77CC"/>
    <w:rsid w:val="008F4090"/>
    <w:rsid w:val="00916840"/>
    <w:rsid w:val="0094642C"/>
    <w:rsid w:val="00950F31"/>
    <w:rsid w:val="00961105"/>
    <w:rsid w:val="00962BF7"/>
    <w:rsid w:val="00981068"/>
    <w:rsid w:val="00995B6E"/>
    <w:rsid w:val="00996161"/>
    <w:rsid w:val="009A18BC"/>
    <w:rsid w:val="009A712A"/>
    <w:rsid w:val="009F0BFD"/>
    <w:rsid w:val="00A000D5"/>
    <w:rsid w:val="00A001E1"/>
    <w:rsid w:val="00A02F37"/>
    <w:rsid w:val="00A1543F"/>
    <w:rsid w:val="00A24451"/>
    <w:rsid w:val="00A24DC3"/>
    <w:rsid w:val="00A45793"/>
    <w:rsid w:val="00A46EF4"/>
    <w:rsid w:val="00A4719C"/>
    <w:rsid w:val="00A616D2"/>
    <w:rsid w:val="00A64875"/>
    <w:rsid w:val="00A66985"/>
    <w:rsid w:val="00A7679E"/>
    <w:rsid w:val="00AA64A2"/>
    <w:rsid w:val="00AB70EC"/>
    <w:rsid w:val="00AD14B1"/>
    <w:rsid w:val="00AD6FCC"/>
    <w:rsid w:val="00AE3056"/>
    <w:rsid w:val="00AE3D74"/>
    <w:rsid w:val="00B316E2"/>
    <w:rsid w:val="00B33947"/>
    <w:rsid w:val="00B62D00"/>
    <w:rsid w:val="00B704EC"/>
    <w:rsid w:val="00B94D3E"/>
    <w:rsid w:val="00B953A8"/>
    <w:rsid w:val="00BB21AC"/>
    <w:rsid w:val="00BC4A00"/>
    <w:rsid w:val="00BC79BB"/>
    <w:rsid w:val="00BF4DE8"/>
    <w:rsid w:val="00BF706E"/>
    <w:rsid w:val="00C33DFD"/>
    <w:rsid w:val="00C531A1"/>
    <w:rsid w:val="00C6194D"/>
    <w:rsid w:val="00C639F1"/>
    <w:rsid w:val="00C662C4"/>
    <w:rsid w:val="00C7032D"/>
    <w:rsid w:val="00C7749C"/>
    <w:rsid w:val="00C80E85"/>
    <w:rsid w:val="00C97C4B"/>
    <w:rsid w:val="00CB5F4B"/>
    <w:rsid w:val="00CC0097"/>
    <w:rsid w:val="00CC0D89"/>
    <w:rsid w:val="00CD626C"/>
    <w:rsid w:val="00CF18E7"/>
    <w:rsid w:val="00CF4614"/>
    <w:rsid w:val="00D11425"/>
    <w:rsid w:val="00D26BAB"/>
    <w:rsid w:val="00D3776A"/>
    <w:rsid w:val="00D6444B"/>
    <w:rsid w:val="00D77443"/>
    <w:rsid w:val="00D840CC"/>
    <w:rsid w:val="00D8789B"/>
    <w:rsid w:val="00DA271E"/>
    <w:rsid w:val="00DA300D"/>
    <w:rsid w:val="00DB18CE"/>
    <w:rsid w:val="00DB27AC"/>
    <w:rsid w:val="00DB2C6A"/>
    <w:rsid w:val="00DC4654"/>
    <w:rsid w:val="00DC751F"/>
    <w:rsid w:val="00DE6C41"/>
    <w:rsid w:val="00E03297"/>
    <w:rsid w:val="00E12653"/>
    <w:rsid w:val="00E209A9"/>
    <w:rsid w:val="00E269A5"/>
    <w:rsid w:val="00E277EE"/>
    <w:rsid w:val="00E335F6"/>
    <w:rsid w:val="00E34A86"/>
    <w:rsid w:val="00E35BE2"/>
    <w:rsid w:val="00E41A1C"/>
    <w:rsid w:val="00E465FF"/>
    <w:rsid w:val="00E57A46"/>
    <w:rsid w:val="00E62AF5"/>
    <w:rsid w:val="00E87F63"/>
    <w:rsid w:val="00EA3236"/>
    <w:rsid w:val="00EA4974"/>
    <w:rsid w:val="00EB0D70"/>
    <w:rsid w:val="00ED1E7F"/>
    <w:rsid w:val="00ED2CCC"/>
    <w:rsid w:val="00ED5576"/>
    <w:rsid w:val="00ED66A6"/>
    <w:rsid w:val="00ED6B71"/>
    <w:rsid w:val="00EE246A"/>
    <w:rsid w:val="00EE25D6"/>
    <w:rsid w:val="00EE6E4A"/>
    <w:rsid w:val="00EF0CD0"/>
    <w:rsid w:val="00EF455B"/>
    <w:rsid w:val="00F22D5E"/>
    <w:rsid w:val="00F24A12"/>
    <w:rsid w:val="00F32A42"/>
    <w:rsid w:val="00F57E44"/>
    <w:rsid w:val="00F70759"/>
    <w:rsid w:val="00F768A3"/>
    <w:rsid w:val="00F8023D"/>
    <w:rsid w:val="00F850A1"/>
    <w:rsid w:val="00F93EB1"/>
    <w:rsid w:val="00F951FD"/>
    <w:rsid w:val="00F968E7"/>
    <w:rsid w:val="00FA2B87"/>
    <w:rsid w:val="00FA649E"/>
    <w:rsid w:val="00FB0E53"/>
    <w:rsid w:val="00FB6C18"/>
    <w:rsid w:val="00FC098E"/>
    <w:rsid w:val="00FD103C"/>
    <w:rsid w:val="00FD30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76025-DA2A-4C5F-B106-E94E4877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45793"/>
  </w:style>
  <w:style w:type="paragraph" w:styleId="Cmsor2">
    <w:name w:val="heading 2"/>
    <w:basedOn w:val="Norml"/>
    <w:link w:val="Cmsor2Char"/>
    <w:uiPriority w:val="9"/>
    <w:qFormat/>
    <w:rsid w:val="00A000D5"/>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000D5"/>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9"/>
    <w:semiHidden/>
    <w:unhideWhenUsed/>
    <w:qFormat/>
    <w:rsid w:val="00A000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55330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53303"/>
    <w:rPr>
      <w:b/>
      <w:bCs/>
    </w:rPr>
  </w:style>
  <w:style w:type="character" w:styleId="Kiemels">
    <w:name w:val="Emphasis"/>
    <w:basedOn w:val="Bekezdsalapbettpusa"/>
    <w:uiPriority w:val="20"/>
    <w:qFormat/>
    <w:rsid w:val="00553303"/>
    <w:rPr>
      <w:i/>
      <w:iCs/>
    </w:rPr>
  </w:style>
  <w:style w:type="character" w:styleId="Jegyzethivatkozs">
    <w:name w:val="annotation reference"/>
    <w:basedOn w:val="Bekezdsalapbettpusa"/>
    <w:semiHidden/>
    <w:rsid w:val="00701241"/>
    <w:rPr>
      <w:sz w:val="16"/>
      <w:szCs w:val="16"/>
    </w:rPr>
  </w:style>
  <w:style w:type="paragraph" w:styleId="Jegyzetszveg">
    <w:name w:val="annotation text"/>
    <w:basedOn w:val="Norml"/>
    <w:link w:val="JegyzetszvegChar"/>
    <w:semiHidden/>
    <w:rsid w:val="00701241"/>
    <w:pPr>
      <w:spacing w:after="0" w:line="240" w:lineRule="auto"/>
    </w:pPr>
    <w:rPr>
      <w:rFonts w:ascii="Times New Roman" w:eastAsia="Times New Roman" w:hAnsi="Times New Roman" w:cs="Times New Roman"/>
      <w:sz w:val="20"/>
      <w:szCs w:val="20"/>
      <w:lang w:val="en-US"/>
    </w:rPr>
  </w:style>
  <w:style w:type="character" w:customStyle="1" w:styleId="JegyzetszvegChar">
    <w:name w:val="Jegyzetszöveg Char"/>
    <w:basedOn w:val="Bekezdsalapbettpusa"/>
    <w:link w:val="Jegyzetszveg"/>
    <w:semiHidden/>
    <w:rsid w:val="00701241"/>
    <w:rPr>
      <w:rFonts w:ascii="Times New Roman" w:eastAsia="Times New Roman" w:hAnsi="Times New Roman" w:cs="Times New Roman"/>
      <w:sz w:val="20"/>
      <w:szCs w:val="20"/>
      <w:lang w:val="en-US"/>
    </w:rPr>
  </w:style>
  <w:style w:type="paragraph" w:styleId="Listaszerbekezds">
    <w:name w:val="List Paragraph"/>
    <w:basedOn w:val="Norml"/>
    <w:uiPriority w:val="34"/>
    <w:qFormat/>
    <w:rsid w:val="00ED2CCC"/>
    <w:pPr>
      <w:ind w:left="720"/>
      <w:contextualSpacing/>
    </w:pPr>
  </w:style>
  <w:style w:type="paragraph" w:styleId="lfej">
    <w:name w:val="header"/>
    <w:basedOn w:val="Norml"/>
    <w:link w:val="lfejChar"/>
    <w:uiPriority w:val="99"/>
    <w:unhideWhenUsed/>
    <w:rsid w:val="005111AF"/>
    <w:pPr>
      <w:tabs>
        <w:tab w:val="center" w:pos="4536"/>
        <w:tab w:val="right" w:pos="9072"/>
      </w:tabs>
      <w:spacing w:after="0" w:line="240" w:lineRule="auto"/>
    </w:pPr>
  </w:style>
  <w:style w:type="character" w:customStyle="1" w:styleId="lfejChar">
    <w:name w:val="Élőfej Char"/>
    <w:basedOn w:val="Bekezdsalapbettpusa"/>
    <w:link w:val="lfej"/>
    <w:uiPriority w:val="99"/>
    <w:rsid w:val="005111AF"/>
  </w:style>
  <w:style w:type="paragraph" w:styleId="llb">
    <w:name w:val="footer"/>
    <w:basedOn w:val="Norml"/>
    <w:link w:val="llbChar"/>
    <w:uiPriority w:val="99"/>
    <w:unhideWhenUsed/>
    <w:rsid w:val="005111AF"/>
    <w:pPr>
      <w:tabs>
        <w:tab w:val="center" w:pos="4536"/>
        <w:tab w:val="right" w:pos="9072"/>
      </w:tabs>
      <w:spacing w:after="0" w:line="240" w:lineRule="auto"/>
    </w:pPr>
  </w:style>
  <w:style w:type="character" w:customStyle="1" w:styleId="llbChar">
    <w:name w:val="Élőláb Char"/>
    <w:basedOn w:val="Bekezdsalapbettpusa"/>
    <w:link w:val="llb"/>
    <w:uiPriority w:val="99"/>
    <w:rsid w:val="005111AF"/>
  </w:style>
  <w:style w:type="character" w:customStyle="1" w:styleId="Cmsor2Char">
    <w:name w:val="Címsor 2 Char"/>
    <w:basedOn w:val="Bekezdsalapbettpusa"/>
    <w:link w:val="Cmsor2"/>
    <w:uiPriority w:val="9"/>
    <w:rsid w:val="00A000D5"/>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000D5"/>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semiHidden/>
    <w:rsid w:val="00A000D5"/>
    <w:rPr>
      <w:rFonts w:asciiTheme="majorHAnsi" w:eastAsiaTheme="majorEastAsia" w:hAnsiTheme="majorHAnsi" w:cstheme="majorBidi"/>
      <w:i/>
      <w:iCs/>
      <w:color w:val="2F5496" w:themeColor="accent1" w:themeShade="BF"/>
    </w:rPr>
  </w:style>
  <w:style w:type="paragraph" w:styleId="z-Akrdvteteje">
    <w:name w:val="HTML Top of Form"/>
    <w:basedOn w:val="Norml"/>
    <w:next w:val="Norml"/>
    <w:link w:val="z-AkrdvtetejeChar"/>
    <w:hidden/>
    <w:uiPriority w:val="99"/>
    <w:semiHidden/>
    <w:unhideWhenUsed/>
    <w:rsid w:val="00A000D5"/>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A000D5"/>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A000D5"/>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A000D5"/>
    <w:rPr>
      <w:rFonts w:ascii="Arial" w:eastAsia="Times New Roman" w:hAnsi="Arial" w:cs="Arial"/>
      <w:vanish/>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4854">
      <w:bodyDiv w:val="1"/>
      <w:marLeft w:val="0"/>
      <w:marRight w:val="0"/>
      <w:marTop w:val="0"/>
      <w:marBottom w:val="0"/>
      <w:divBdr>
        <w:top w:val="none" w:sz="0" w:space="0" w:color="auto"/>
        <w:left w:val="none" w:sz="0" w:space="0" w:color="auto"/>
        <w:bottom w:val="none" w:sz="0" w:space="0" w:color="auto"/>
        <w:right w:val="none" w:sz="0" w:space="0" w:color="auto"/>
      </w:divBdr>
    </w:div>
    <w:div w:id="636179641">
      <w:bodyDiv w:val="1"/>
      <w:marLeft w:val="0"/>
      <w:marRight w:val="0"/>
      <w:marTop w:val="0"/>
      <w:marBottom w:val="0"/>
      <w:divBdr>
        <w:top w:val="none" w:sz="0" w:space="0" w:color="auto"/>
        <w:left w:val="none" w:sz="0" w:space="0" w:color="auto"/>
        <w:bottom w:val="none" w:sz="0" w:space="0" w:color="auto"/>
        <w:right w:val="none" w:sz="0" w:space="0" w:color="auto"/>
      </w:divBdr>
    </w:div>
    <w:div w:id="668992330">
      <w:bodyDiv w:val="1"/>
      <w:marLeft w:val="0"/>
      <w:marRight w:val="0"/>
      <w:marTop w:val="0"/>
      <w:marBottom w:val="0"/>
      <w:divBdr>
        <w:top w:val="none" w:sz="0" w:space="0" w:color="auto"/>
        <w:left w:val="none" w:sz="0" w:space="0" w:color="auto"/>
        <w:bottom w:val="none" w:sz="0" w:space="0" w:color="auto"/>
        <w:right w:val="none" w:sz="0" w:space="0" w:color="auto"/>
      </w:divBdr>
      <w:divsChild>
        <w:div w:id="589050204">
          <w:marLeft w:val="0"/>
          <w:marRight w:val="0"/>
          <w:marTop w:val="0"/>
          <w:marBottom w:val="0"/>
          <w:divBdr>
            <w:top w:val="none" w:sz="0" w:space="0" w:color="auto"/>
            <w:left w:val="none" w:sz="0" w:space="0" w:color="auto"/>
            <w:bottom w:val="none" w:sz="0" w:space="0" w:color="auto"/>
            <w:right w:val="none" w:sz="0" w:space="0" w:color="auto"/>
          </w:divBdr>
          <w:divsChild>
            <w:div w:id="1072043777">
              <w:marLeft w:val="0"/>
              <w:marRight w:val="0"/>
              <w:marTop w:val="0"/>
              <w:marBottom w:val="0"/>
              <w:divBdr>
                <w:top w:val="none" w:sz="0" w:space="0" w:color="auto"/>
                <w:left w:val="none" w:sz="0" w:space="0" w:color="auto"/>
                <w:bottom w:val="none" w:sz="0" w:space="0" w:color="auto"/>
                <w:right w:val="none" w:sz="0" w:space="0" w:color="auto"/>
              </w:divBdr>
              <w:divsChild>
                <w:div w:id="356463845">
                  <w:marLeft w:val="0"/>
                  <w:marRight w:val="0"/>
                  <w:marTop w:val="0"/>
                  <w:marBottom w:val="0"/>
                  <w:divBdr>
                    <w:top w:val="none" w:sz="0" w:space="0" w:color="auto"/>
                    <w:left w:val="none" w:sz="0" w:space="0" w:color="auto"/>
                    <w:bottom w:val="none" w:sz="0" w:space="0" w:color="auto"/>
                    <w:right w:val="none" w:sz="0" w:space="0" w:color="auto"/>
                  </w:divBdr>
                  <w:divsChild>
                    <w:div w:id="1028221616">
                      <w:marLeft w:val="0"/>
                      <w:marRight w:val="0"/>
                      <w:marTop w:val="0"/>
                      <w:marBottom w:val="0"/>
                      <w:divBdr>
                        <w:top w:val="none" w:sz="0" w:space="0" w:color="auto"/>
                        <w:left w:val="none" w:sz="0" w:space="0" w:color="auto"/>
                        <w:bottom w:val="none" w:sz="0" w:space="0" w:color="auto"/>
                        <w:right w:val="none" w:sz="0" w:space="0" w:color="auto"/>
                      </w:divBdr>
                      <w:divsChild>
                        <w:div w:id="757599777">
                          <w:marLeft w:val="0"/>
                          <w:marRight w:val="0"/>
                          <w:marTop w:val="0"/>
                          <w:marBottom w:val="0"/>
                          <w:divBdr>
                            <w:top w:val="none" w:sz="0" w:space="0" w:color="auto"/>
                            <w:left w:val="none" w:sz="0" w:space="0" w:color="auto"/>
                            <w:bottom w:val="none" w:sz="0" w:space="0" w:color="auto"/>
                            <w:right w:val="none" w:sz="0" w:space="0" w:color="auto"/>
                          </w:divBdr>
                          <w:divsChild>
                            <w:div w:id="298731186">
                              <w:marLeft w:val="0"/>
                              <w:marRight w:val="0"/>
                              <w:marTop w:val="0"/>
                              <w:marBottom w:val="0"/>
                              <w:divBdr>
                                <w:top w:val="none" w:sz="0" w:space="0" w:color="auto"/>
                                <w:left w:val="none" w:sz="0" w:space="0" w:color="auto"/>
                                <w:bottom w:val="none" w:sz="0" w:space="0" w:color="auto"/>
                                <w:right w:val="none" w:sz="0" w:space="0" w:color="auto"/>
                              </w:divBdr>
                              <w:divsChild>
                                <w:div w:id="1069888990">
                                  <w:marLeft w:val="0"/>
                                  <w:marRight w:val="0"/>
                                  <w:marTop w:val="0"/>
                                  <w:marBottom w:val="0"/>
                                  <w:divBdr>
                                    <w:top w:val="none" w:sz="0" w:space="0" w:color="auto"/>
                                    <w:left w:val="none" w:sz="0" w:space="0" w:color="auto"/>
                                    <w:bottom w:val="none" w:sz="0" w:space="0" w:color="auto"/>
                                    <w:right w:val="none" w:sz="0" w:space="0" w:color="auto"/>
                                  </w:divBdr>
                                  <w:divsChild>
                                    <w:div w:id="1466042897">
                                      <w:marLeft w:val="0"/>
                                      <w:marRight w:val="0"/>
                                      <w:marTop w:val="0"/>
                                      <w:marBottom w:val="0"/>
                                      <w:divBdr>
                                        <w:top w:val="none" w:sz="0" w:space="0" w:color="auto"/>
                                        <w:left w:val="none" w:sz="0" w:space="0" w:color="auto"/>
                                        <w:bottom w:val="none" w:sz="0" w:space="0" w:color="auto"/>
                                        <w:right w:val="none" w:sz="0" w:space="0" w:color="auto"/>
                                      </w:divBdr>
                                      <w:divsChild>
                                        <w:div w:id="453602824">
                                          <w:marLeft w:val="0"/>
                                          <w:marRight w:val="0"/>
                                          <w:marTop w:val="0"/>
                                          <w:marBottom w:val="0"/>
                                          <w:divBdr>
                                            <w:top w:val="none" w:sz="0" w:space="0" w:color="auto"/>
                                            <w:left w:val="none" w:sz="0" w:space="0" w:color="auto"/>
                                            <w:bottom w:val="none" w:sz="0" w:space="0" w:color="auto"/>
                                            <w:right w:val="none" w:sz="0" w:space="0" w:color="auto"/>
                                          </w:divBdr>
                                          <w:divsChild>
                                            <w:div w:id="558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975845">
                          <w:marLeft w:val="0"/>
                          <w:marRight w:val="0"/>
                          <w:marTop w:val="0"/>
                          <w:marBottom w:val="0"/>
                          <w:divBdr>
                            <w:top w:val="none" w:sz="0" w:space="0" w:color="auto"/>
                            <w:left w:val="none" w:sz="0" w:space="0" w:color="auto"/>
                            <w:bottom w:val="none" w:sz="0" w:space="0" w:color="auto"/>
                            <w:right w:val="none" w:sz="0" w:space="0" w:color="auto"/>
                          </w:divBdr>
                          <w:divsChild>
                            <w:div w:id="1923177577">
                              <w:marLeft w:val="0"/>
                              <w:marRight w:val="0"/>
                              <w:marTop w:val="0"/>
                              <w:marBottom w:val="0"/>
                              <w:divBdr>
                                <w:top w:val="none" w:sz="0" w:space="0" w:color="auto"/>
                                <w:left w:val="none" w:sz="0" w:space="0" w:color="auto"/>
                                <w:bottom w:val="none" w:sz="0" w:space="0" w:color="auto"/>
                                <w:right w:val="none" w:sz="0" w:space="0" w:color="auto"/>
                              </w:divBdr>
                              <w:divsChild>
                                <w:div w:id="1450198821">
                                  <w:marLeft w:val="0"/>
                                  <w:marRight w:val="0"/>
                                  <w:marTop w:val="0"/>
                                  <w:marBottom w:val="0"/>
                                  <w:divBdr>
                                    <w:top w:val="none" w:sz="0" w:space="0" w:color="auto"/>
                                    <w:left w:val="none" w:sz="0" w:space="0" w:color="auto"/>
                                    <w:bottom w:val="none" w:sz="0" w:space="0" w:color="auto"/>
                                    <w:right w:val="none" w:sz="0" w:space="0" w:color="auto"/>
                                  </w:divBdr>
                                  <w:divsChild>
                                    <w:div w:id="1652060097">
                                      <w:marLeft w:val="0"/>
                                      <w:marRight w:val="0"/>
                                      <w:marTop w:val="0"/>
                                      <w:marBottom w:val="0"/>
                                      <w:divBdr>
                                        <w:top w:val="none" w:sz="0" w:space="0" w:color="auto"/>
                                        <w:left w:val="none" w:sz="0" w:space="0" w:color="auto"/>
                                        <w:bottom w:val="none" w:sz="0" w:space="0" w:color="auto"/>
                                        <w:right w:val="none" w:sz="0" w:space="0" w:color="auto"/>
                                      </w:divBdr>
                                      <w:divsChild>
                                        <w:div w:id="436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9032">
          <w:marLeft w:val="0"/>
          <w:marRight w:val="0"/>
          <w:marTop w:val="0"/>
          <w:marBottom w:val="0"/>
          <w:divBdr>
            <w:top w:val="none" w:sz="0" w:space="0" w:color="auto"/>
            <w:left w:val="none" w:sz="0" w:space="0" w:color="auto"/>
            <w:bottom w:val="none" w:sz="0" w:space="0" w:color="auto"/>
            <w:right w:val="none" w:sz="0" w:space="0" w:color="auto"/>
          </w:divBdr>
          <w:divsChild>
            <w:div w:id="189689227">
              <w:marLeft w:val="0"/>
              <w:marRight w:val="0"/>
              <w:marTop w:val="0"/>
              <w:marBottom w:val="0"/>
              <w:divBdr>
                <w:top w:val="none" w:sz="0" w:space="0" w:color="auto"/>
                <w:left w:val="none" w:sz="0" w:space="0" w:color="auto"/>
                <w:bottom w:val="none" w:sz="0" w:space="0" w:color="auto"/>
                <w:right w:val="none" w:sz="0" w:space="0" w:color="auto"/>
              </w:divBdr>
              <w:divsChild>
                <w:div w:id="2124956654">
                  <w:marLeft w:val="0"/>
                  <w:marRight w:val="0"/>
                  <w:marTop w:val="0"/>
                  <w:marBottom w:val="0"/>
                  <w:divBdr>
                    <w:top w:val="none" w:sz="0" w:space="0" w:color="auto"/>
                    <w:left w:val="none" w:sz="0" w:space="0" w:color="auto"/>
                    <w:bottom w:val="none" w:sz="0" w:space="0" w:color="auto"/>
                    <w:right w:val="none" w:sz="0" w:space="0" w:color="auto"/>
                  </w:divBdr>
                  <w:divsChild>
                    <w:div w:id="1215435217">
                      <w:marLeft w:val="0"/>
                      <w:marRight w:val="0"/>
                      <w:marTop w:val="0"/>
                      <w:marBottom w:val="0"/>
                      <w:divBdr>
                        <w:top w:val="none" w:sz="0" w:space="0" w:color="auto"/>
                        <w:left w:val="none" w:sz="0" w:space="0" w:color="auto"/>
                        <w:bottom w:val="none" w:sz="0" w:space="0" w:color="auto"/>
                        <w:right w:val="none" w:sz="0" w:space="0" w:color="auto"/>
                      </w:divBdr>
                      <w:divsChild>
                        <w:div w:id="2029017299">
                          <w:marLeft w:val="0"/>
                          <w:marRight w:val="0"/>
                          <w:marTop w:val="0"/>
                          <w:marBottom w:val="0"/>
                          <w:divBdr>
                            <w:top w:val="none" w:sz="0" w:space="0" w:color="auto"/>
                            <w:left w:val="none" w:sz="0" w:space="0" w:color="auto"/>
                            <w:bottom w:val="none" w:sz="0" w:space="0" w:color="auto"/>
                            <w:right w:val="none" w:sz="0" w:space="0" w:color="auto"/>
                          </w:divBdr>
                          <w:divsChild>
                            <w:div w:id="1502743913">
                              <w:marLeft w:val="0"/>
                              <w:marRight w:val="0"/>
                              <w:marTop w:val="0"/>
                              <w:marBottom w:val="0"/>
                              <w:divBdr>
                                <w:top w:val="none" w:sz="0" w:space="0" w:color="auto"/>
                                <w:left w:val="none" w:sz="0" w:space="0" w:color="auto"/>
                                <w:bottom w:val="none" w:sz="0" w:space="0" w:color="auto"/>
                                <w:right w:val="none" w:sz="0" w:space="0" w:color="auto"/>
                              </w:divBdr>
                              <w:divsChild>
                                <w:div w:id="391077513">
                                  <w:marLeft w:val="0"/>
                                  <w:marRight w:val="0"/>
                                  <w:marTop w:val="0"/>
                                  <w:marBottom w:val="0"/>
                                  <w:divBdr>
                                    <w:top w:val="none" w:sz="0" w:space="0" w:color="auto"/>
                                    <w:left w:val="none" w:sz="0" w:space="0" w:color="auto"/>
                                    <w:bottom w:val="none" w:sz="0" w:space="0" w:color="auto"/>
                                    <w:right w:val="none" w:sz="0" w:space="0" w:color="auto"/>
                                  </w:divBdr>
                                  <w:divsChild>
                                    <w:div w:id="1727529277">
                                      <w:marLeft w:val="0"/>
                                      <w:marRight w:val="0"/>
                                      <w:marTop w:val="0"/>
                                      <w:marBottom w:val="0"/>
                                      <w:divBdr>
                                        <w:top w:val="none" w:sz="0" w:space="0" w:color="auto"/>
                                        <w:left w:val="none" w:sz="0" w:space="0" w:color="auto"/>
                                        <w:bottom w:val="none" w:sz="0" w:space="0" w:color="auto"/>
                                        <w:right w:val="none" w:sz="0" w:space="0" w:color="auto"/>
                                      </w:divBdr>
                                      <w:divsChild>
                                        <w:div w:id="4929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955881">
      <w:bodyDiv w:val="1"/>
      <w:marLeft w:val="0"/>
      <w:marRight w:val="0"/>
      <w:marTop w:val="0"/>
      <w:marBottom w:val="0"/>
      <w:divBdr>
        <w:top w:val="none" w:sz="0" w:space="0" w:color="auto"/>
        <w:left w:val="none" w:sz="0" w:space="0" w:color="auto"/>
        <w:bottom w:val="none" w:sz="0" w:space="0" w:color="auto"/>
        <w:right w:val="none" w:sz="0" w:space="0" w:color="auto"/>
      </w:divBdr>
      <w:divsChild>
        <w:div w:id="69993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13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534647">
      <w:bodyDiv w:val="1"/>
      <w:marLeft w:val="0"/>
      <w:marRight w:val="0"/>
      <w:marTop w:val="0"/>
      <w:marBottom w:val="0"/>
      <w:divBdr>
        <w:top w:val="none" w:sz="0" w:space="0" w:color="auto"/>
        <w:left w:val="none" w:sz="0" w:space="0" w:color="auto"/>
        <w:bottom w:val="none" w:sz="0" w:space="0" w:color="auto"/>
        <w:right w:val="none" w:sz="0" w:space="0" w:color="auto"/>
      </w:divBdr>
    </w:div>
    <w:div w:id="1343434416">
      <w:bodyDiv w:val="1"/>
      <w:marLeft w:val="0"/>
      <w:marRight w:val="0"/>
      <w:marTop w:val="0"/>
      <w:marBottom w:val="0"/>
      <w:divBdr>
        <w:top w:val="none" w:sz="0" w:space="0" w:color="auto"/>
        <w:left w:val="none" w:sz="0" w:space="0" w:color="auto"/>
        <w:bottom w:val="none" w:sz="0" w:space="0" w:color="auto"/>
        <w:right w:val="none" w:sz="0" w:space="0" w:color="auto"/>
      </w:divBdr>
    </w:div>
    <w:div w:id="19245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1553</Words>
  <Characters>10719</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 Gábor</dc:creator>
  <cp:keywords/>
  <dc:description/>
  <cp:lastModifiedBy>Magyar Gábor</cp:lastModifiedBy>
  <cp:revision>5</cp:revision>
  <dcterms:created xsi:type="dcterms:W3CDTF">2026-01-25T06:03:00Z</dcterms:created>
  <dcterms:modified xsi:type="dcterms:W3CDTF">2026-01-25T06:05:00Z</dcterms:modified>
</cp:coreProperties>
</file>